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3BE" w:rsidRPr="005D6DAE" w:rsidRDefault="000F23BE" w:rsidP="000F23BE">
      <w:pPr>
        <w:pStyle w:val="Ttulo2"/>
        <w:rPr>
          <w:rFonts w:eastAsia="Calibri"/>
          <w:lang w:val="ca-ES"/>
        </w:rPr>
      </w:pPr>
      <w:bookmarkStart w:id="0" w:name="Anexo11"/>
      <w:bookmarkStart w:id="1" w:name="_Toc132619386"/>
      <w:r w:rsidRPr="005D6DAE">
        <w:rPr>
          <w:rFonts w:eastAsia="Calibri"/>
          <w:lang w:val="ca-ES"/>
        </w:rPr>
        <w:t>Gu</w:t>
      </w:r>
      <w:r w:rsidR="005D6DAE" w:rsidRPr="005D6DAE">
        <w:rPr>
          <w:rFonts w:eastAsia="Calibri"/>
          <w:lang w:val="ca-ES"/>
        </w:rPr>
        <w:t>ia d’elaboració d’un protocol d’</w:t>
      </w:r>
      <w:r w:rsidRPr="005D6DAE">
        <w:rPr>
          <w:rFonts w:eastAsia="Calibri"/>
          <w:lang w:val="ca-ES"/>
        </w:rPr>
        <w:t>estudi clínic de recerca</w:t>
      </w:r>
      <w:bookmarkEnd w:id="0"/>
      <w:bookmarkEnd w:id="1"/>
    </w:p>
    <w:p w:rsidR="000F23BE" w:rsidRPr="005D6DAE" w:rsidRDefault="000F23BE" w:rsidP="000F23BE">
      <w:pPr>
        <w:spacing w:before="120" w:after="120" w:line="240" w:lineRule="auto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sz w:val="22"/>
          <w:lang w:val="ca-ES"/>
        </w:rPr>
        <w:t>A continuació, com a suport als investigadors i promotors, es detallen els apartats que ha de contenir un protocol d'investigació p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 xml:space="preserve">erquè </w:t>
      </w:r>
      <w:r w:rsidR="005D6DAE" w:rsidRPr="005D6DAE">
        <w:rPr>
          <w:rStyle w:val="Fuentedeprrafopredeter1"/>
          <w:rFonts w:ascii="Noto Sans" w:hAnsi="Noto Sans" w:cs="Noto Sans"/>
          <w:sz w:val="22"/>
          <w:lang w:val="ca-ES"/>
        </w:rPr>
        <w:t>un comitè d'ètica de recerca (CEI)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 xml:space="preserve"> l’avaluï 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i 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n’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>inform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i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. Aquests apartats s'han d'adaptar a cada cas concret, 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 xml:space="preserve">segons 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>el disseny elegit (observacional o experimental).</w:t>
      </w:r>
    </w:p>
    <w:p w:rsidR="000F23BE" w:rsidRPr="005D6DAE" w:rsidRDefault="00021278" w:rsidP="000F23BE">
      <w:pPr>
        <w:numPr>
          <w:ilvl w:val="0"/>
          <w:numId w:val="1"/>
        </w:numPr>
        <w:spacing w:before="120" w:after="120" w:line="240" w:lineRule="auto"/>
        <w:textAlignment w:val="baseline"/>
        <w:rPr>
          <w:rFonts w:ascii="Noto Sans" w:hAnsi="Noto Sans" w:cs="Noto Sans"/>
          <w:sz w:val="22"/>
          <w:lang w:val="ca-ES"/>
        </w:rPr>
      </w:pPr>
      <w:r>
        <w:rPr>
          <w:rStyle w:val="Fuentedeprrafopredeter1"/>
          <w:rFonts w:ascii="Noto Sans" w:hAnsi="Noto Sans" w:cs="Noto Sans"/>
          <w:sz w:val="22"/>
          <w:lang w:val="ca-ES"/>
        </w:rPr>
        <w:t>En e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l cas dels </w:t>
      </w:r>
      <w:r w:rsidR="000F23BE"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 xml:space="preserve">assaigs clínics amb medicaments o productes sanitaris 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, el protocol ha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 de seguir l'estructura indicada a l'annex I (punt D) del </w:t>
      </w:r>
      <w:r w:rsidR="000F23BE" w:rsidRPr="005D6DAE">
        <w:rPr>
          <w:rStyle w:val="EnlladInternet"/>
          <w:rFonts w:ascii="Noto Sans" w:hAnsi="Noto Sans" w:cs="Noto Sans"/>
          <w:sz w:val="22"/>
          <w:lang w:val="ca-ES"/>
        </w:rPr>
        <w:t>Reglament (UE) no 536/2014 del Parlament Europeu i del Consell de 16 d'abril de 2014 sobre els assaigs c</w:t>
      </w:r>
      <w:r w:rsidR="005B0C77">
        <w:rPr>
          <w:rStyle w:val="EnlladInternet"/>
          <w:rFonts w:ascii="Noto Sans" w:hAnsi="Noto Sans" w:cs="Noto Sans"/>
          <w:sz w:val="22"/>
          <w:lang w:val="ca-ES"/>
        </w:rPr>
        <w:t>línics de medicaments d'ús humà i pel qual es deroga la Directiva 2001/20/CE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>.</w:t>
      </w:r>
    </w:p>
    <w:p w:rsidR="000F23BE" w:rsidRPr="005D6DAE" w:rsidRDefault="00021278" w:rsidP="000F23BE">
      <w:pPr>
        <w:numPr>
          <w:ilvl w:val="0"/>
          <w:numId w:val="1"/>
        </w:numPr>
        <w:spacing w:before="120" w:after="120" w:line="240" w:lineRule="auto"/>
        <w:textAlignment w:val="baseline"/>
        <w:rPr>
          <w:rFonts w:ascii="Noto Sans" w:hAnsi="Noto Sans" w:cs="Noto Sans"/>
          <w:sz w:val="22"/>
          <w:lang w:val="ca-ES"/>
        </w:rPr>
      </w:pPr>
      <w:r>
        <w:rPr>
          <w:rStyle w:val="Fuentedeprrafopredeter1"/>
          <w:rFonts w:ascii="Noto Sans" w:hAnsi="Noto Sans" w:cs="Noto Sans"/>
          <w:sz w:val="22"/>
          <w:lang w:val="ca-ES"/>
        </w:rPr>
        <w:t>En el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 cas dels </w:t>
      </w:r>
      <w:r w:rsidR="000F23BE"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estudis</w:t>
      </w:r>
      <w:r w:rsidR="00DE6324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 xml:space="preserve"> observacionals amb medicaments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, el protocol ha de seguir l'estructura indicada a l'annex I del </w:t>
      </w:r>
      <w:r w:rsidR="000F23BE" w:rsidRPr="005D6DAE">
        <w:rPr>
          <w:rStyle w:val="EnlladInternet"/>
          <w:rFonts w:ascii="Noto Sans" w:hAnsi="Noto Sans" w:cs="Noto Sans"/>
          <w:sz w:val="22"/>
          <w:lang w:val="ca-ES"/>
        </w:rPr>
        <w:t>Reial decret 957/2020, de 3 de novembre, pel qual es regulen els estudis observaci</w:t>
      </w:r>
      <w:r w:rsidR="005B0C77">
        <w:rPr>
          <w:rStyle w:val="EnlladInternet"/>
          <w:rFonts w:ascii="Noto Sans" w:hAnsi="Noto Sans" w:cs="Noto Sans"/>
          <w:sz w:val="22"/>
          <w:lang w:val="ca-ES"/>
        </w:rPr>
        <w:t>onals amb medicaments d'ús humà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>.</w:t>
      </w:r>
    </w:p>
    <w:p w:rsidR="000F23BE" w:rsidRPr="005D6DAE" w:rsidRDefault="00021278" w:rsidP="000F23BE">
      <w:pPr>
        <w:numPr>
          <w:ilvl w:val="0"/>
          <w:numId w:val="1"/>
        </w:numPr>
        <w:spacing w:before="120" w:after="120" w:line="240" w:lineRule="auto"/>
        <w:textAlignment w:val="baseline"/>
        <w:rPr>
          <w:rStyle w:val="Fuentedeprrafopredeter1"/>
          <w:rFonts w:ascii="Noto Sans" w:hAnsi="Noto Sans" w:cs="Noto Sans"/>
          <w:sz w:val="22"/>
          <w:lang w:val="ca-ES"/>
        </w:rPr>
      </w:pPr>
      <w:r>
        <w:rPr>
          <w:rStyle w:val="Fuentedeprrafopredeter1"/>
          <w:rFonts w:ascii="Noto Sans" w:hAnsi="Noto Sans" w:cs="Noto Sans"/>
          <w:sz w:val="22"/>
          <w:lang w:val="ca-ES"/>
        </w:rPr>
        <w:t>En els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 </w:t>
      </w:r>
      <w:r>
        <w:rPr>
          <w:rStyle w:val="Fuentedeprrafopredeter1"/>
          <w:rFonts w:ascii="Noto Sans" w:hAnsi="Noto Sans" w:cs="Noto Sans"/>
          <w:b/>
          <w:sz w:val="22"/>
          <w:lang w:val="ca-ES"/>
        </w:rPr>
        <w:t>altres estudis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>, us recomanem adequar la proposta als termes indicats a continuació: Model modificat i adaptat a les Illes Balears del «Model estructura de protocol/Memòria d'estudis de recerca biomèdica», elaborat per la Xarxa de Comitès d'Ètica de Galícia (amb autorització</w:t>
      </w:r>
      <w:r w:rsidR="005B0C77" w:rsidRPr="005B0C77">
        <w:rPr>
          <w:rStyle w:val="Fuentedeprrafopredeter1"/>
          <w:rFonts w:ascii="Noto Sans" w:hAnsi="Noto Sans" w:cs="Noto Sans"/>
          <w:sz w:val="22"/>
          <w:lang w:val="ca-ES"/>
        </w:rPr>
        <w:t xml:space="preserve"> </w:t>
      </w:r>
      <w:r w:rsidR="005B0C77" w:rsidRPr="005D6DAE">
        <w:rPr>
          <w:rStyle w:val="Fuentedeprrafopredeter1"/>
          <w:rFonts w:ascii="Noto Sans" w:hAnsi="Noto Sans" w:cs="Noto Sans"/>
          <w:sz w:val="22"/>
          <w:lang w:val="ca-ES"/>
        </w:rPr>
        <w:t>prèvia</w:t>
      </w:r>
      <w:r w:rsidR="000F23BE" w:rsidRPr="005D6DAE">
        <w:rPr>
          <w:rStyle w:val="Fuentedeprrafopredeter1"/>
          <w:rFonts w:ascii="Noto Sans" w:hAnsi="Noto Sans" w:cs="Noto Sans"/>
          <w:sz w:val="22"/>
          <w:lang w:val="ca-ES"/>
        </w:rPr>
        <w:t>).</w:t>
      </w:r>
    </w:p>
    <w:p w:rsidR="000F23BE" w:rsidRPr="005D6DAE" w:rsidRDefault="000F23BE" w:rsidP="000F23BE">
      <w:pPr>
        <w:spacing w:before="120" w:after="120" w:line="240" w:lineRule="auto"/>
        <w:ind w:left="720"/>
        <w:rPr>
          <w:rStyle w:val="Fuentedeprrafopredeter1"/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000000"/>
          <w:sz w:val="22"/>
          <w:lang w:val="ca-ES"/>
        </w:rPr>
        <w:t xml:space="preserve">El 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text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en blau 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són anotacions que s'inclouen per explicar cada apartat i facilitar </w:t>
      </w:r>
      <w:r w:rsidR="005B0C77">
        <w:rPr>
          <w:rStyle w:val="Fuentedeprrafopredeter1"/>
          <w:rFonts w:ascii="Noto Sans" w:hAnsi="Noto Sans" w:cs="Noto Sans"/>
          <w:sz w:val="22"/>
          <w:lang w:val="ca-ES"/>
        </w:rPr>
        <w:t xml:space="preserve">la tasca d’emplenar 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el document. Aquestes anotacions 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s’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han 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d’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>elimina</w:t>
      </w:r>
      <w:r w:rsidR="005D6DAE">
        <w:rPr>
          <w:rStyle w:val="Fuentedeprrafopredeter1"/>
          <w:rFonts w:ascii="Noto Sans" w:hAnsi="Noto Sans" w:cs="Noto Sans"/>
          <w:sz w:val="22"/>
          <w:lang w:val="ca-ES"/>
        </w:rPr>
        <w:t>r</w:t>
      </w:r>
      <w:r w:rsidRPr="005D6DAE">
        <w:rPr>
          <w:rStyle w:val="Fuentedeprrafopredeter1"/>
          <w:rFonts w:ascii="Noto Sans" w:hAnsi="Noto Sans" w:cs="Noto Sans"/>
          <w:sz w:val="22"/>
          <w:lang w:val="ca-ES"/>
        </w:rPr>
        <w:t xml:space="preserve"> de la versió definitiva del document.</w:t>
      </w:r>
      <w:r w:rsidRPr="005D6DAE">
        <w:rPr>
          <w:lang w:val="ca-ES"/>
        </w:rPr>
        <w:br w:type="page"/>
      </w:r>
    </w:p>
    <w:p w:rsidR="000F23BE" w:rsidRPr="005D6DAE" w:rsidRDefault="000F23BE" w:rsidP="000F23BE">
      <w:pPr>
        <w:spacing w:before="113" w:after="57" w:line="312" w:lineRule="auto"/>
        <w:ind w:right="-1"/>
        <w:jc w:val="center"/>
        <w:rPr>
          <w:rStyle w:val="Fuentedeprrafopredeter1"/>
          <w:rFonts w:ascii="Noto Sans" w:hAnsi="Noto Sans" w:cs="Noto Sans"/>
          <w:b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sz w:val="22"/>
          <w:lang w:val="ca-ES"/>
        </w:rPr>
        <w:lastRenderedPageBreak/>
        <w:t>Proposta d'estructura de protocol de recerca biomèdica</w:t>
      </w:r>
    </w:p>
    <w:p w:rsidR="000F23BE" w:rsidRPr="005D6DAE" w:rsidRDefault="000F23BE" w:rsidP="000F23BE">
      <w:pPr>
        <w:spacing w:before="113" w:after="57" w:line="312" w:lineRule="auto"/>
        <w:ind w:right="-1"/>
        <w:jc w:val="center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sz w:val="22"/>
          <w:lang w:val="ca-ES"/>
        </w:rPr>
        <w:t>per a projectes de recerca</w:t>
      </w:r>
    </w:p>
    <w:p w:rsidR="000F23BE" w:rsidRPr="005D6DAE" w:rsidRDefault="000F23BE" w:rsidP="000F23BE">
      <w:pPr>
        <w:spacing w:before="113" w:after="57" w:line="312" w:lineRule="auto"/>
        <w:ind w:left="170"/>
        <w:rPr>
          <w:rFonts w:ascii="Noto Sans" w:hAnsi="Noto Sans" w:cs="Noto Sans"/>
          <w:i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i/>
          <w:color w:val="2E74B5" w:themeColor="accent1" w:themeShade="BF"/>
          <w:sz w:val="22"/>
          <w:lang w:val="ca-ES"/>
        </w:rPr>
        <w:t xml:space="preserve">Portada: </w:t>
      </w:r>
      <w:r w:rsidR="005D6DAE">
        <w:rPr>
          <w:rStyle w:val="Fuentedeprrafopredeter1"/>
          <w:rFonts w:ascii="Noto Sans" w:hAnsi="Noto Sans" w:cs="Noto Sans"/>
          <w:i/>
          <w:color w:val="2A6099"/>
          <w:sz w:val="22"/>
          <w:lang w:val="ca-ES"/>
        </w:rPr>
        <w:t>L</w:t>
      </w:r>
      <w:r w:rsidRPr="005D6DAE">
        <w:rPr>
          <w:rFonts w:ascii="Noto Sans" w:hAnsi="Noto Sans" w:cs="Noto Sans"/>
          <w:i/>
          <w:color w:val="2A6099"/>
          <w:sz w:val="22"/>
          <w:lang w:val="ca-ES"/>
        </w:rPr>
        <w:t>a primera pàgina del protocol ha de contenir la informació següent: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before="57"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>Títol del projecte</w:t>
      </w:r>
      <w:r w:rsidRPr="005D6DAE">
        <w:rPr>
          <w:rStyle w:val="Fuentedeprrafopredeter1"/>
          <w:rFonts w:ascii="Noto Sans" w:hAnsi="Noto Sans" w:cs="Noto Sans"/>
          <w:color w:val="000000"/>
          <w:sz w:val="22"/>
          <w:lang w:val="ca-ES"/>
        </w:rPr>
        <w:t xml:space="preserve"> 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(ha de permetre identificar la naturalesa de l'estudi, la p</w:t>
      </w:r>
      <w:r w:rsidR="00B77F40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atologia i el tipus de disseny. S’ha d’e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xpressa</w:t>
      </w:r>
      <w:r w:rsidR="00B77F40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r 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de forma clara i evitar </w:t>
      </w:r>
      <w:r w:rsidR="00B77F40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les 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sigles d'ús poc habitual).</w:t>
      </w:r>
      <w:r w:rsidRPr="005D6DAE">
        <w:rPr>
          <w:rStyle w:val="Fuentedeprrafopredeter1"/>
          <w:rFonts w:ascii="Noto Sans" w:hAnsi="Noto Sans" w:cs="Noto Sans"/>
          <w:color w:val="000000"/>
          <w:sz w:val="22"/>
          <w:lang w:val="ca-ES"/>
        </w:rPr>
        <w:t xml:space="preserve"> 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>Codi de protocol</w:t>
      </w:r>
      <w:r w:rsidRPr="005D6DAE">
        <w:rPr>
          <w:rStyle w:val="Fuentedeprrafopredeter1"/>
          <w:rFonts w:ascii="Noto Sans" w:hAnsi="Noto Sans" w:cs="Noto Sans"/>
          <w:color w:val="000000"/>
          <w:sz w:val="22"/>
          <w:lang w:val="ca-ES"/>
        </w:rPr>
        <w:t xml:space="preserve"> </w:t>
      </w:r>
      <w:r w:rsidR="00B77F40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(si en té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)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>Versió de protocol amb data</w:t>
      </w:r>
      <w:r w:rsidRPr="005D6DAE">
        <w:rPr>
          <w:rStyle w:val="Fuentedeprrafopredeter1"/>
          <w:rFonts w:ascii="Noto Sans" w:hAnsi="Noto Sans" w:cs="Noto Sans"/>
          <w:color w:val="000000"/>
          <w:sz w:val="22"/>
          <w:lang w:val="ca-ES"/>
        </w:rPr>
        <w:t xml:space="preserve">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(per exemple: Versió 1 de data 01/01/2021, </w:t>
      </w:r>
      <w:r w:rsidR="00DE6324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la qual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s'ha d'actualitzar després de cada modificació que </w:t>
      </w:r>
      <w:r w:rsidR="00B77F40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se’n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faci; cal recordar que el CEI autoritza una versió concreta, que </w:t>
      </w:r>
      <w:r w:rsid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és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de compliment obligat).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 xml:space="preserve">Promotor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(persona física o jurídica que assumeix la responsabilitat </w:t>
      </w:r>
      <w:r w:rsid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última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del projecte).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 xml:space="preserve">Investigador principal </w:t>
      </w:r>
      <w:r w:rsidRPr="005D6DAE">
        <w:rPr>
          <w:rStyle w:val="Fuentedeprrafopredeter1"/>
          <w:rFonts w:ascii="Noto Sans" w:hAnsi="Noto Sans" w:cs="Noto Sans"/>
          <w:bCs/>
          <w:color w:val="4F81BD"/>
          <w:sz w:val="22"/>
          <w:lang w:val="ca-ES"/>
        </w:rPr>
        <w:t>(persona física responsable de re</w:t>
      </w:r>
      <w:r w:rsidR="005D6DAE">
        <w:rPr>
          <w:rStyle w:val="Fuentedeprrafopredeter1"/>
          <w:rFonts w:ascii="Noto Sans" w:hAnsi="Noto Sans" w:cs="Noto Sans"/>
          <w:bCs/>
          <w:color w:val="4F81BD"/>
          <w:sz w:val="22"/>
          <w:lang w:val="ca-ES"/>
        </w:rPr>
        <w:t>alitzar l'estudi; ha d'incloure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: nom, cognoms, lloc exercit, unitat o servei i centre o institució).</w:t>
      </w:r>
    </w:p>
    <w:p w:rsidR="000F23BE" w:rsidRPr="005D6DAE" w:rsidRDefault="000F23BE" w:rsidP="000F23BE">
      <w:pPr>
        <w:numPr>
          <w:ilvl w:val="0"/>
          <w:numId w:val="4"/>
        </w:numPr>
        <w:tabs>
          <w:tab w:val="clear" w:pos="720"/>
          <w:tab w:val="left" w:pos="-144"/>
          <w:tab w:val="left" w:pos="708"/>
        </w:tabs>
        <w:spacing w:after="0" w:line="312" w:lineRule="auto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000000"/>
          <w:sz w:val="22"/>
          <w:lang w:val="ca-ES"/>
        </w:rPr>
        <w:t xml:space="preserve">Investigadors col·laboradors </w:t>
      </w:r>
      <w:r w:rsidRPr="005D6DAE">
        <w:rPr>
          <w:rStyle w:val="Fuentedeprrafopredeter1"/>
          <w:rFonts w:ascii="Noto Sans" w:hAnsi="Noto Sans" w:cs="Noto Sans"/>
          <w:bCs/>
          <w:color w:val="4F81BD"/>
          <w:sz w:val="22"/>
          <w:lang w:val="ca-ES"/>
        </w:rPr>
        <w:t>(ha d'e</w:t>
      </w:r>
      <w:r w:rsidR="005D6DAE">
        <w:rPr>
          <w:rStyle w:val="Fuentedeprrafopredeter1"/>
          <w:rFonts w:ascii="Noto Sans" w:hAnsi="Noto Sans" w:cs="Noto Sans"/>
          <w:bCs/>
          <w:color w:val="4F81BD"/>
          <w:sz w:val="22"/>
          <w:lang w:val="ca-ES"/>
        </w:rPr>
        <w:t>xistir almenys un col·laborador</w:t>
      </w:r>
      <w:r w:rsidRPr="005D6DAE">
        <w:rPr>
          <w:rStyle w:val="Fuentedeprrafopredeter1"/>
          <w:rFonts w:ascii="Noto Sans" w:hAnsi="Noto Sans" w:cs="Noto Sans"/>
          <w:bCs/>
          <w:color w:val="4F81BD"/>
          <w:sz w:val="22"/>
          <w:lang w:val="ca-ES"/>
        </w:rPr>
        <w:t xml:space="preserve"> que garanteixi la continuïtat del projecte en absència del principal)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.</w:t>
      </w:r>
    </w:p>
    <w:p w:rsidR="000F23BE" w:rsidRPr="005D6DAE" w:rsidRDefault="000F23BE" w:rsidP="000F23BE">
      <w:pPr>
        <w:spacing w:before="170" w:line="312" w:lineRule="auto"/>
        <w:ind w:left="709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i/>
          <w:iCs/>
          <w:color w:val="2E74B5" w:themeColor="accent1" w:themeShade="BF"/>
          <w:sz w:val="22"/>
          <w:lang w:val="ca-ES"/>
        </w:rPr>
        <w:t xml:space="preserve">Nota: </w:t>
      </w:r>
      <w:r w:rsidRPr="005D6DAE">
        <w:rPr>
          <w:rStyle w:val="Fuentedeprrafopredeter1"/>
          <w:rFonts w:ascii="Noto Sans" w:hAnsi="Noto Sans" w:cs="Noto Sans"/>
          <w:i/>
          <w:iCs/>
          <w:color w:val="2E74B5" w:themeColor="accent1" w:themeShade="BF"/>
          <w:sz w:val="22"/>
          <w:lang w:val="ca-ES"/>
        </w:rPr>
        <w:t>l'investigador principal pot coincidir amb el promotor (això és habitual a la investigació clínica sense interès comercial).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Índex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Resum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Aquest apartat és opcional, a excepció que el protocol </w:t>
      </w:r>
      <w:r w:rsidR="00DE6324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estigui redactat en anglès. En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aquest cas és obligatori presentar</w:t>
      </w:r>
      <w:r w:rsidR="00B77F40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-ne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un resum en una llengua oficial de la comunitat autònoma (en el cas d'assajos clínics i estudis observacionals amb medicaments, hi ha d'haver versió castellana perquè s'incorporen a un registre nacional).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Títol del projecte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Codi del protocol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Promotor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Investigador principal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Centres en què es preveu fer l'estudi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Disseny de l'estudi (transversal, cohorts, </w:t>
      </w:r>
      <w:r w:rsidR="005D6DAE">
        <w:rPr>
          <w:rFonts w:ascii="Noto Sans" w:hAnsi="Noto Sans" w:cs="Noto Sans"/>
          <w:sz w:val="22"/>
          <w:lang w:val="ca-ES"/>
        </w:rPr>
        <w:t>casos i controls, assaig clínic, etc.</w:t>
      </w:r>
      <w:r w:rsidRPr="005D6DAE">
        <w:rPr>
          <w:rFonts w:ascii="Noto Sans" w:hAnsi="Noto Sans" w:cs="Noto Sans"/>
          <w:sz w:val="22"/>
          <w:lang w:val="ca-ES"/>
        </w:rPr>
        <w:t>)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Condició o malaltia a estudiar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Objectiu principal i secundaris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lastRenderedPageBreak/>
        <w:t>Variable principal de valoració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>Població en estudi i nombre total de subjectes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Antecedents i justificació del projecte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En aquest apartat s'ha de presentar de manera clara el tema que es pretén investigar</w:t>
      </w:r>
      <w:r w:rsid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. S’ha de descriure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l'estat de coneixement actual (que s'ha de fonamentar en la li</w:t>
      </w:r>
      <w:r w:rsid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teratura científica) i explicar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els motius que justifiquen la pertinència de dur a terme l'estudi que es proposa.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rFonts w:ascii="Noto Sans" w:hAnsi="Noto Sans" w:cs="Noto Sans"/>
          <w:b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Bibliografia</w:t>
      </w:r>
    </w:p>
    <w:p w:rsidR="000F23BE" w:rsidRPr="005D6DAE" w:rsidRDefault="005D6DA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bCs/>
          <w:color w:val="2E74B5" w:themeColor="accent1" w:themeShade="BF"/>
          <w:lang w:val="ca-ES"/>
        </w:rPr>
      </w:pPr>
      <w:r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La bibliografia en què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es fonamenta la justificació de l'estudi, seguint les normes internacionals de citació (Vancouver).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rFonts w:ascii="Noto Sans" w:hAnsi="Noto Sans" w:cs="Noto Sans"/>
          <w:b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Hipòtesi de l'estudi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Sempre que els estudis siguin analítics i no merament descriptius.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Objectius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objectius han d'estar relacionats amb la hipòtesi que es planteja i </w:t>
      </w:r>
      <w:r w:rsidR="00B77F40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s’han de redactar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 manera clara, concisa i operativa.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Objectiu principal: 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>aquell per al qual es fa el càlcul de la mida mostral i al qual es refereix la variable principal de mesurament.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Objectius secundaris: 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>si n'hi ha.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Tipus d'estudi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Definició del disseny de l'est</w:t>
      </w:r>
      <w:r w:rsid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udi (observacional, </w:t>
      </w:r>
      <w:proofErr w:type="spellStart"/>
      <w:r w:rsid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interventiu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, transversal, de cohorts, casos i controls, assaig clínic, etc. Cal afegir tots els factors rellevants: </w:t>
      </w:r>
      <w:proofErr w:type="spellStart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unicèntric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o multicèntric, prospectiu o retrospectiu, etc.)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Material i mètodes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rFonts w:ascii="Noto Sans" w:hAnsi="Noto Sans" w:cs="Noto Sans"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Àmbit </w:t>
      </w:r>
      <w:r w:rsidR="005D6DAE"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d’estudi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Definició dels subjectes a estudi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S'han de definir les característiques del grup a estudi (grup experimental, grup d'exposats, </w:t>
      </w:r>
      <w:r w:rsidR="00B77F40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casos) i, en cas que n'hi hagi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, també del grup control.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rFonts w:ascii="Noto Sans" w:hAnsi="Noto Sans" w:cs="Noto Sans"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Selecció i retirada de subjectes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Criteris </w:t>
      </w:r>
      <w:r w:rsidR="005D6DAE" w:rsidRPr="005D6DAE">
        <w:rPr>
          <w:rFonts w:ascii="Noto Sans" w:hAnsi="Noto Sans" w:cs="Noto Sans"/>
          <w:sz w:val="22"/>
          <w:lang w:val="ca-ES"/>
        </w:rPr>
        <w:t>d’inclusió</w:t>
      </w:r>
      <w:r w:rsidRPr="005D6DAE">
        <w:rPr>
          <w:rFonts w:ascii="Noto Sans" w:hAnsi="Noto Sans" w:cs="Noto Sans"/>
          <w:sz w:val="22"/>
          <w:lang w:val="ca-ES"/>
        </w:rPr>
        <w:t xml:space="preserve"> i exclusió: 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 xml:space="preserve">en cas </w:t>
      </w:r>
      <w:r w:rsidR="005D6DAE"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>d’incloure</w:t>
      </w:r>
      <w:r w:rsidR="005D6DAE">
        <w:rPr>
          <w:rFonts w:ascii="Noto Sans" w:hAnsi="Noto Sans" w:cs="Noto Sans"/>
          <w:color w:val="2E74B5" w:themeColor="accent1" w:themeShade="BF"/>
          <w:sz w:val="22"/>
          <w:lang w:val="ca-ES"/>
        </w:rPr>
        <w:t>-hi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 xml:space="preserve"> població vulnerable, </w:t>
      </w:r>
      <w:r w:rsidR="005D6DAE"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>s’ha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 xml:space="preserve"> de justificar.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Fracàs terapèutic: 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 xml:space="preserve">només per a estudis experimentals en què hi </w:t>
      </w:r>
      <w:r w:rsidR="00B77F40">
        <w:rPr>
          <w:rFonts w:ascii="Noto Sans" w:hAnsi="Noto Sans" w:cs="Noto Sans"/>
          <w:color w:val="2E74B5" w:themeColor="accent1" w:themeShade="BF"/>
          <w:sz w:val="22"/>
          <w:lang w:val="ca-ES"/>
        </w:rPr>
        <w:t>ha una intervenció terapèutica, com és el cas d’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>una tècnica quirúrgica.</w:t>
      </w:r>
    </w:p>
    <w:p w:rsidR="000F23BE" w:rsidRPr="005D6DAE" w:rsidRDefault="000F23BE" w:rsidP="000F23BE">
      <w:pPr>
        <w:numPr>
          <w:ilvl w:val="5"/>
          <w:numId w:val="3"/>
        </w:numPr>
        <w:tabs>
          <w:tab w:val="left" w:pos="936"/>
        </w:tabs>
        <w:spacing w:after="0" w:line="312" w:lineRule="auto"/>
        <w:ind w:left="1418"/>
        <w:textAlignment w:val="baseline"/>
        <w:rPr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Fonts w:ascii="Noto Sans" w:hAnsi="Noto Sans" w:cs="Noto Sans"/>
          <w:sz w:val="22"/>
          <w:lang w:val="ca-ES"/>
        </w:rPr>
        <w:t xml:space="preserve">Criteris de retirada i rescat: </w:t>
      </w:r>
      <w:r w:rsidR="00B77F40">
        <w:rPr>
          <w:rFonts w:ascii="Noto Sans" w:hAnsi="Noto Sans" w:cs="Noto Sans"/>
          <w:color w:val="2E74B5" w:themeColor="accent1" w:themeShade="BF"/>
          <w:sz w:val="22"/>
          <w:lang w:val="ca-ES"/>
        </w:rPr>
        <w:t>si escau. Habitualment,</w:t>
      </w:r>
      <w:r w:rsidRPr="005D6DAE">
        <w:rPr>
          <w:rFonts w:ascii="Noto Sans" w:hAnsi="Noto Sans" w:cs="Noto Sans"/>
          <w:color w:val="2E74B5" w:themeColor="accent1" w:themeShade="BF"/>
          <w:sz w:val="22"/>
          <w:lang w:val="ca-ES"/>
        </w:rPr>
        <w:t xml:space="preserve"> en estudis experimentals com els descrits al punt anterior.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Captació i reclutament dels participants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Cal detallar com, </w:t>
      </w:r>
      <w:r w:rsid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per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qui i on es reclut</w:t>
      </w:r>
      <w:r w:rsidR="00B77F40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en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els participants.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rFonts w:ascii="Noto Sans" w:hAnsi="Noto Sans" w:cs="Noto Sans"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Procediment d'assignació/aleatorització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Si escau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. Per exemple, en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experimentals tipus assaig clínic.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Justificació de la mida mostral</w:t>
      </w:r>
    </w:p>
    <w:p w:rsidR="000F23BE" w:rsidRPr="005D6DAE" w:rsidRDefault="002B78B7" w:rsidP="000F23BE">
      <w:pPr>
        <w:tabs>
          <w:tab w:val="left" w:pos="936"/>
        </w:tabs>
        <w:spacing w:before="120" w:after="120" w:line="240" w:lineRule="auto"/>
        <w:ind w:left="1276"/>
        <w:rPr>
          <w:rFonts w:ascii="Noto Sans" w:hAnsi="Noto Sans" w:cs="Noto Sans"/>
          <w:sz w:val="22"/>
          <w:lang w:val="ca-ES"/>
        </w:rPr>
      </w:pPr>
      <w:r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El càlcul de la mida de mostra en e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ls estudis en què l'objectiu 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general </w:t>
      </w:r>
      <w:r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s’encamini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 a </w:t>
      </w:r>
      <w:r w:rsidR="000F23BE" w:rsidRPr="005D6DAE"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 xml:space="preserve">calcular una mesura de risc 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(RR, OR, HR…) s'ha de fer a partir de la predeterminació de la potència (usualment es predetermina en β=0.8) i nivell de confiança (usualment es predet</w:t>
      </w:r>
      <w:r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ermina en α= 0.05). També cal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 justificar-ho si la intenció de l'estudi és </w:t>
      </w:r>
      <w:r w:rsidR="000F23BE" w:rsidRPr="005D6DAE"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 xml:space="preserve">determinar el càlcul d'una prevalença o una incidència d'un esdeveniment 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. En aquests casos, la justificació s'ha de determinar amb la precisió (ω&lt;0.5) i el nivell de confiança (α=0.05). Si la </w:t>
      </w:r>
      <w:r w:rsidR="000F23BE" w:rsidRPr="005D6DAE"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>mid</w:t>
      </w:r>
      <w:r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>a de mostra està predeterminada</w:t>
      </w:r>
      <w:r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, cal</w:t>
      </w:r>
      <w:r w:rsidR="000F23BE"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 presentar les dades de potència o precisió en funció de l'objectiu general que es plantegi.</w:t>
      </w:r>
    </w:p>
    <w:p w:rsidR="000F23BE" w:rsidRPr="005D6DAE" w:rsidRDefault="000F23BE" w:rsidP="000F23BE">
      <w:pPr>
        <w:tabs>
          <w:tab w:val="left" w:pos="936"/>
        </w:tabs>
        <w:spacing w:before="120" w:after="120" w:line="240" w:lineRule="auto"/>
        <w:ind w:left="1276"/>
        <w:rPr>
          <w:rFonts w:ascii="Noto Sans" w:hAnsi="Noto Sans" w:cs="Noto Sans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Finalment, si la intenció del treball és establir </w:t>
      </w:r>
      <w:r w:rsidRPr="005D6DAE"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>difer</w:t>
      </w:r>
      <w:r w:rsidR="002B78B7">
        <w:rPr>
          <w:rStyle w:val="Fuentedeprrafopredeter1"/>
          <w:rFonts w:ascii="Noto Sans" w:hAnsi="Noto Sans" w:cs="Noto Sans"/>
          <w:b/>
          <w:bCs/>
          <w:color w:val="4F81BD"/>
          <w:sz w:val="22"/>
          <w:lang w:val="ca-ES"/>
        </w:rPr>
        <w:t>ències descriptives entre grups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, cal indicar que la mida de mostra és suficient o raonable per trobar</w:t>
      </w:r>
      <w:r w:rsidR="002B78B7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-hi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 diferències</w:t>
      </w:r>
      <w:r w:rsidR="002B78B7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>,</w:t>
      </w:r>
      <w:r w:rsidRPr="005D6DAE">
        <w:rPr>
          <w:rStyle w:val="Fuentedeprrafopredeter1"/>
          <w:rFonts w:ascii="Noto Sans" w:hAnsi="Noto Sans" w:cs="Noto Sans"/>
          <w:color w:val="4F81BD"/>
          <w:sz w:val="22"/>
          <w:lang w:val="ca-ES"/>
        </w:rPr>
        <w:t xml:space="preserve"> en cas que n'hi hagi.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Variables principal i secundàries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Definició clara de les variables principal i secundàries que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s’han de recollir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. Les variables han de correspondre's amb els objectius de l'estudi, és a dir, han de poder mesurar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que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hem identificat com a objectiu o objectiu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 de l'estudi.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Cal tenir en consideració el principi de minimització de dades establert pel Reglament General de Protecció de Dades (R</w:t>
      </w:r>
      <w:r w:rsidR="003B53C3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eglament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(UE) 679/2016 del Parlament Europeu i del Consell de 27 d'abril de 2016), articles 5 i 89.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Segons aquest principi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, només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 de recopilar i tractar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la mínima informació necessària per assolir la finalitat.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Els qüestionaris, escales o criteris diagnòstics o terapèutics que s'han d'aplicar a l'estudi s'han d'incloure com a annexos al protocol.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Descripció de la intervenció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S'ha d'incloure un calendari de visites i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procediments que s'hi han de fer. Aquest aspecte és particularment important en els estudis prospectius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en què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es duen a terme visites/procediments diagnòstics o terapèutics addicionals a la prà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ctica clínica habitual per tal de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recolli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r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mostres b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iològiques o realitzar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proves específiques per a l'estudi.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rFonts w:ascii="Noto Sans" w:hAnsi="Noto Sans" w:cs="Noto Sans"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Cronograma i data prevista de finalització. Distribució de tasques entre els membres de l'equip investigador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S'ha de tenir en compte que la recollida de dades no es pot iniciar fins 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que no es disposi d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informes i les autoritzacions que </w:t>
      </w:r>
      <w:r w:rsidR="003B53C3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siguin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necessaris segons el tipus d'estudi, entre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els quals hi ha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 dictamen favorable del CEI.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rFonts w:ascii="Noto Sans" w:hAnsi="Noto Sans" w:cs="Noto Sans"/>
          <w:bCs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Pla d'anàlisi estadística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Cal ajustar-se als objectius proposats i</w:t>
      </w:r>
      <w:r w:rsidR="002B78B7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 les variables recollides.</w:t>
      </w:r>
    </w:p>
    <w:p w:rsidR="000F23BE" w:rsidRPr="005D6DAE" w:rsidRDefault="002B78B7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>
        <w:rPr>
          <w:rStyle w:val="Fuentedeprrafopredeter1"/>
          <w:rFonts w:ascii="Noto Sans" w:hAnsi="Noto Sans" w:cs="Noto Sans"/>
          <w:b/>
          <w:bCs/>
          <w:sz w:val="22"/>
          <w:lang w:val="ca-ES"/>
        </w:rPr>
        <w:t xml:space="preserve">Aspectes </w:t>
      </w:r>
      <w:proofErr w:type="spellStart"/>
      <w:r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etico</w:t>
      </w:r>
      <w:r w:rsidR="000F23BE"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legals</w:t>
      </w:r>
      <w:proofErr w:type="spellEnd"/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Compliment de Normes de Bona Pràctica Clínica, Declaració d'Hèlsinki, Conveni d'Oviedo, LO 3/2018 de 5 de desembre de protecció de dades personals i garantia de drets digitals, així com les normatives de </w:t>
      </w:r>
      <w:r w:rsidR="0062331B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gestió </w:t>
      </w: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d'història clínica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(i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les altres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que es puguin aplicar segons el tipus d'estudi).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 forma general, al protocol s'ha d'incloure q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ue l'equip investigador ha de complir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les normes abans esmentades durant el desenvolupament de la investigació.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Models de consentiment informat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(ve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geu</w:t>
      </w:r>
      <w:r w:rsidR="00F5558A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-ne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models disponibles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al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web del </w:t>
      </w:r>
      <w:proofErr w:type="spellStart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CEIm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-IB: </w:t>
      </w: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22"/>
          <w:lang w:val="ca-ES"/>
        </w:rPr>
        <w:t xml:space="preserve">ceisalut.caib.es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)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És preferible que els models adaptats per a l'estudi s'aportin com a annexos al protocol. En cas de menors o pacients incapacitats cal incloure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-hi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els fulls d'informació i consentiment informat dirigits als representants legals,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com també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els dirigits als pacients, adaptats en llenguatge i extensió a la seva capacitat de comprensió (per exemple, versió per a menors de 12 anys, per a 12-16 i per a adults). Els més grans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de 12 anys han d'atorgar-ne el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consentiment i signar-lo. Els menors de 12 anys no atorguen el seu consentiment, però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han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d’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escolta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 sempre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, si tenen prou maduresa. Es recorda que s'ha d'obtenir la signatura dels dos progenitors, o en</w:t>
      </w:r>
      <w:r w:rsidR="00580264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cas que només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signi un, el que signa ha de confirmar que l'altre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coneix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l'estudi i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n’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accepta la participació del menor.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A més, s'ha d'incloure el full de signatura del consentiment davant de testimonis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en 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 cas que u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n participant no pugui llegir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o escriure.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Si per les característiques de </w:t>
      </w:r>
      <w:r w:rsidR="0062331B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l’estudi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no fos viable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obtenir-ne el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consentiment, </w:t>
      </w:r>
      <w:r w:rsidR="0062331B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de justificar en a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quest apartat (vegeu-ne el model al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web del </w:t>
      </w:r>
      <w:proofErr w:type="spellStart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CEIm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-IB: </w:t>
      </w: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22"/>
          <w:lang w:val="ca-ES"/>
        </w:rPr>
        <w:t xml:space="preserve">ceisalut.caib.es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). En el cas </w:t>
      </w:r>
      <w:r w:rsidR="0062331B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d’estudis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amb dades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 salut, es recorda que la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utilització amb fins de recerca sense el consentiment dels subjectes font ha de complir el que estableix la disposició addicional 17a de la Llei Orgànica 3/2018, de 5 de desembre, de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p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rotecció de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ades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p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ersonals i garantia dels drets digitals. A més, cal seguir el procediment </w:t>
      </w:r>
      <w:r w:rsidR="0062331B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d’ús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de dades en recerca establert per la institució responsable de la informació afectada.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Confidencialitat de la informació recollida al context de l'estudi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La privadesa s'ha de garantir des del disseny i per defecte. En ordre creixent de nivell de protecció, les dades 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es poden (1) codificar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o pseudonimitza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(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s’identifica el subjecte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per un codi, però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l’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investigador conserva l'arxiu que relaciona cada codi amb el seu subjecte font, per la qual cosa la </w:t>
      </w:r>
      <w:proofErr w:type="spellStart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reidentificació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és possible) o (2) anonimitza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(s'ha trencat l'enllaç amb el subjecte font de manera irreversible).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proofErr w:type="spellStart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L'anonimització</w:t>
      </w:r>
      <w:proofErr w:type="spellEnd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sempre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és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preferible, però no sempre és possible; per exemple, els dissenys prospectius necessiten recollir nova informació de cada subjecte al llarg del temps. Per això, l'investigador principal, o persona de l'equip en qui </w:t>
      </w:r>
      <w:r w:rsidR="0062331B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delegui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, pot conservar, de manera separada les dades de la investigació i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,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mentre duri l'estudi, una llista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addicional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en què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es relacionin els codis del pacient a l'estudi i les dades identificatives per mantenir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-ne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la traçabilitat.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En el protocol s'ha de reflectir com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s’han de recollir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, custodiar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i tractar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les dades de l'estudi,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com també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les mesures que </w:t>
      </w:r>
      <w:r w:rsidR="0062331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s’han de prendre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per garantir-ne la seguretat, incloent-hi si escau:</w:t>
      </w:r>
    </w:p>
    <w:p w:rsidR="000F23BE" w:rsidRPr="005D6DAE" w:rsidRDefault="0062331B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2137" w:hanging="357"/>
        <w:contextualSpacing w:val="0"/>
        <w:rPr>
          <w:rStyle w:val="Fuentedeprrafopredeter1"/>
          <w:rFonts w:ascii="Noto Sans" w:hAnsi="Noto Sans" w:cs="Noto Sans"/>
          <w:color w:val="2A6099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L’estructura</w:t>
      </w:r>
      <w:r w:rsidR="000F23BE"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del codi a utilitzar.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2137" w:hanging="357"/>
        <w:contextualSpacing w:val="0"/>
        <w:rPr>
          <w:rStyle w:val="Fuentedeprrafopredeter1"/>
          <w:rFonts w:ascii="Noto Sans" w:hAnsi="Noto Sans" w:cs="Noto Sans"/>
          <w:color w:val="2A6099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L'absència en els quaderns de recollida de dades o bases electròniques d'informació que permeti identificar directament els subjectes (nom, inicials, número d'història clínica, DNI o CIP; atès que la data de naixement completa unida a informació clínica detallada pot permetre la </w:t>
      </w:r>
      <w:proofErr w:type="spellStart"/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reidentificació</w:t>
      </w:r>
      <w:proofErr w:type="spellEnd"/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en molts casos, es recomana optar per recollir l'edat o bé només el mes de la data de naixement).</w:t>
      </w:r>
    </w:p>
    <w:p w:rsidR="000F23BE" w:rsidRPr="005D6DAE" w:rsidRDefault="0062331B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2137" w:hanging="357"/>
        <w:contextualSpacing w:val="0"/>
        <w:rPr>
          <w:rStyle w:val="Fuentedeprrafopredeter1"/>
          <w:rFonts w:ascii="Noto Sans" w:hAnsi="Noto Sans" w:cs="Noto Sans"/>
          <w:color w:val="2A6099"/>
          <w:sz w:val="22"/>
          <w:lang w:val="ca-ES"/>
        </w:rPr>
      </w:pPr>
      <w:r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Què s’ha de fer</w:t>
      </w:r>
      <w:r w:rsidR="000F23BE"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amb les dades en finalitzar </w:t>
      </w:r>
      <w:r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l’estudi</w:t>
      </w:r>
      <w:r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: </w:t>
      </w:r>
      <w:r w:rsidR="000F23BE"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si </w:t>
      </w:r>
      <w:r>
        <w:rPr>
          <w:rStyle w:val="Fuentedeprrafopredeter1"/>
          <w:rFonts w:ascii="Noto Sans" w:hAnsi="Noto Sans" w:cs="Noto Sans"/>
          <w:color w:val="2A6099"/>
          <w:sz w:val="22"/>
          <w:lang w:val="ca-ES"/>
        </w:rPr>
        <w:t>s’han de destruir</w:t>
      </w:r>
      <w:r w:rsidR="00580264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o guardar</w:t>
      </w:r>
      <w:r w:rsidR="000F23BE" w:rsidRPr="005D6DAE">
        <w:rPr>
          <w:rStyle w:val="Fuentedeprrafopredeter1"/>
          <w:rFonts w:ascii="Noto Sans" w:hAnsi="Noto Sans" w:cs="Noto Sans"/>
          <w:color w:val="2A6099"/>
          <w:sz w:val="22"/>
          <w:lang w:val="ca-ES"/>
        </w:rPr>
        <w:t xml:space="preserve"> i durant quant de temps.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2E74B5" w:themeColor="accent1" w:themeShade="BF"/>
          <w:sz w:val="22"/>
          <w:lang w:val="ca-ES"/>
        </w:rPr>
        <w:t xml:space="preserve">IMPORTANT: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Tota la informació inclosa al protocol relativa a la confidencialitat ha de ser congruent amb 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la que es reflecteix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als documents d'informació al pacient i 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al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consentiment informat.</w:t>
      </w:r>
    </w:p>
    <w:p w:rsidR="000F23BE" w:rsidRPr="005D6DAE" w:rsidRDefault="0062331B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Gestió </w:t>
      </w:r>
      <w:r w:rsidR="000F23BE"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de mostres biològiques d'acord amb la Llei 14/2007 i el Reial decret 1716/2011</w:t>
      </w:r>
    </w:p>
    <w:p w:rsidR="000F23BE" w:rsidRPr="005D6DAE" w:rsidRDefault="0062331B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 la mateixa manera que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amb les dades, s'ha d'identificar en quin est</w:t>
      </w:r>
      <w:r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at d'identificació s’han de recollir i tractar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les mostres (</w:t>
      </w:r>
      <w:proofErr w:type="spellStart"/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anonimitzades</w:t>
      </w:r>
      <w:proofErr w:type="spellEnd"/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, </w:t>
      </w:r>
      <w:proofErr w:type="spellStart"/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pseudonimitzades</w:t>
      </w:r>
      <w:proofErr w:type="spellEnd"/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o codificades), com i qui </w:t>
      </w:r>
      <w:r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se’n responsabilitza de l’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obtenció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i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on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s’han de fer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les anàlisis previstes al protocol (si les mostres s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'envien a altres centres, cal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identificar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-ne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la institució i el responsable). Cal descriure quina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és 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la destinació final de les mostres un cop acabat </w:t>
      </w:r>
      <w:r w:rsidR="003A64D6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l’estudi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(destrucció, inclusió en una col·lecció de mostres o inclusió en un biobanc acreditat). En aquestes dues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últimes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opcions, cal oferir informació al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CEI sobre la col·lecció i qui n’és el </w:t>
      </w:r>
      <w:r w:rsidR="000F23BE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responsable (les col·leccions han d'estar donades d'alta al Registre Nacional de l'Institut de Salut Carles III) o les dades que identifiquin el biobanc acreditat.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color w:val="2E74B5" w:themeColor="accent1" w:themeShade="BF"/>
          <w:sz w:val="22"/>
          <w:lang w:val="ca-ES"/>
        </w:rPr>
        <w:t xml:space="preserve">IMPORTANT: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Tota la informació inclosa al protocol relativa a les mostres biològiques ha de ser congruent amb la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que es reflecteix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als documents d'informació al pacient i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al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consentiment informat.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Pòlissa d'assegu</w:t>
      </w:r>
      <w:r w:rsidR="003A64D6">
        <w:rPr>
          <w:rStyle w:val="Fuentedeprrafopredeter1"/>
          <w:rFonts w:ascii="Noto Sans" w:hAnsi="Noto Sans" w:cs="Noto Sans"/>
          <w:bCs/>
          <w:sz w:val="22"/>
          <w:lang w:val="ca-ES"/>
        </w:rPr>
        <w:t>rança o justificació de l’</w:t>
      </w: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absència </w:t>
      </w:r>
      <w:r w:rsidR="003A64D6">
        <w:rPr>
          <w:rStyle w:val="Fuentedeprrafopredeter1"/>
          <w:rFonts w:ascii="Noto Sans" w:hAnsi="Noto Sans" w:cs="Noto Sans"/>
          <w:bCs/>
          <w:sz w:val="22"/>
          <w:lang w:val="ca-ES"/>
        </w:rPr>
        <w:t xml:space="preserve">d’assegurança </w:t>
      </w: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per als estudis experimentals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La normativa de recerca estableix la necessitat de disposar </w:t>
      </w:r>
      <w:r w:rsidR="003A64D6"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d’una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pòlissa de responsabilitat civil per als estudis que i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mpliquen intervencions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o procediments invasius i que poden suposar per als participants un risc superior al de la pràctica clínica habitual.</w:t>
      </w:r>
    </w:p>
    <w:p w:rsidR="000F23BE" w:rsidRPr="005D6DAE" w:rsidRDefault="000F23BE" w:rsidP="000F23BE">
      <w:pPr>
        <w:numPr>
          <w:ilvl w:val="1"/>
          <w:numId w:val="2"/>
        </w:numPr>
        <w:spacing w:before="120" w:after="120" w:line="240" w:lineRule="auto"/>
        <w:ind w:left="1276" w:hanging="425"/>
        <w:textAlignment w:val="baseline"/>
        <w:rPr>
          <w:rStyle w:val="Fuentedeprrafopredeter1"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sz w:val="22"/>
          <w:lang w:val="ca-ES"/>
        </w:rPr>
        <w:t>Compromís de publicació dels resultats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1276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investigadors han d'assumir el compromís de fer públics els resultats de la investigació,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ja siguin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positius o negatius.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Memòria econòmica i font de finançament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Tant si l'estudi necessita fons per 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realitzar-se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com si no</w:t>
      </w:r>
      <w:r w:rsidR="007A0D48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en necessita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, cal incloure aquest apartat amb la informació que correspon. S'ha d'indicar si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disposa de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finançament específic,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ja sigui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mitjançant un organisme públic (per exemple, Institut de Salut Carles III) o privat (entitats privades). S'ha d'informar, a més,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de cada concepte finançat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i la quantitat destinada a cadascun, incloent-hi les bonificacions als investigadors i, si escau, als subjectes participants.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En el cas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d’haver-hi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 finançament privat, cal recordar que per ser considerada una «investigació clínica sense ànim comercial»* i, per tant, </w:t>
      </w:r>
      <w:r w:rsidR="003A64D6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estar exempta de pagar taxes per avaluació, s'h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an de complir les condicions següents: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1418" w:hanging="357"/>
        <w:contextualSpacing w:val="0"/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El promotor és una universitat, hospital, organització científica pública, organització sense ànim de lucre, organització de pacients o investigador individual.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1418" w:hanging="357"/>
        <w:contextualSpacing w:val="0"/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 xml:space="preserve">La propietat de les dades de la investigació pertany al promotor des del primer moment de </w:t>
      </w:r>
      <w:r w:rsidR="003A64D6"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l’estudi</w:t>
      </w: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.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1418" w:hanging="357"/>
        <w:contextualSpacing w:val="0"/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No hi ha acords entre el promotor i terceres parts que permetin l'ús de les dades per a usos reguladors o que generin una propietat industrial.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1418" w:hanging="357"/>
        <w:contextualSpacing w:val="0"/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El disseny, la realització, el reclutament, la recollida de dades i la comunicació de resultats de la investigació es mantenen sota el control del promotor.</w:t>
      </w:r>
    </w:p>
    <w:p w:rsidR="000F23BE" w:rsidRPr="005D6DAE" w:rsidRDefault="000F23BE" w:rsidP="000F23BE">
      <w:pPr>
        <w:pStyle w:val="Prrafodelista"/>
        <w:numPr>
          <w:ilvl w:val="0"/>
          <w:numId w:val="5"/>
        </w:numPr>
        <w:tabs>
          <w:tab w:val="left" w:pos="936"/>
        </w:tabs>
        <w:spacing w:before="120" w:after="120" w:line="240" w:lineRule="auto"/>
        <w:ind w:left="1418" w:hanging="357"/>
        <w:contextualSpacing w:val="0"/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 xml:space="preserve">Per les seves característiques, aquests estudis no poden formar part </w:t>
      </w:r>
      <w:r w:rsidR="003A64D6"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d’un</w:t>
      </w: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 xml:space="preserve"> programa de desenvolupament per </w:t>
      </w:r>
      <w:r w:rsidR="003A64D6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autoritzar la</w:t>
      </w: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 xml:space="preserve"> comercialització </w:t>
      </w:r>
      <w:r w:rsidR="003A64D6"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>d’un</w:t>
      </w:r>
      <w:r w:rsidRPr="005D6DAE">
        <w:rPr>
          <w:rStyle w:val="Fuentedeprrafopredeter1"/>
          <w:rFonts w:ascii="Noto Sans" w:hAnsi="Noto Sans" w:cs="Noto Sans"/>
          <w:color w:val="2E74B5" w:themeColor="accent1" w:themeShade="BF"/>
          <w:sz w:val="22"/>
          <w:lang w:val="ca-ES"/>
        </w:rPr>
        <w:t xml:space="preserve"> producte.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bCs/>
          <w:i/>
          <w:color w:val="2E74B5" w:themeColor="accent1" w:themeShade="BF"/>
          <w:sz w:val="20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 xml:space="preserve">*Art. 2.2 del Reial decret 1090/2015, de 4 de desembre, pel qual es regulen els assaigs clínics amb medicaments, els comitès </w:t>
      </w:r>
      <w:r w:rsidR="003A64D6"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>d’ètica</w:t>
      </w: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 xml:space="preserve"> de la investigació amb medicaments i el Registre Espanyol d</w:t>
      </w:r>
      <w:r w:rsidR="003A64D6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>’</w:t>
      </w: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 xml:space="preserve">Estudis Clínics, i art. 2.2 del Reial decret 957/2020, de 3 de novembre, pel qual es regulen els estudis observacionals amb medicaments </w:t>
      </w:r>
      <w:r w:rsidR="003A64D6"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>d’ús</w:t>
      </w:r>
      <w:r w:rsidRPr="005D6DAE">
        <w:rPr>
          <w:rStyle w:val="Fuentedeprrafopredeter1"/>
          <w:rFonts w:ascii="Noto Sans" w:hAnsi="Noto Sans" w:cs="Noto Sans"/>
          <w:bCs/>
          <w:i/>
          <w:color w:val="2E74B5" w:themeColor="accent1" w:themeShade="BF"/>
          <w:sz w:val="18"/>
          <w:lang w:val="ca-ES"/>
        </w:rPr>
        <w:t xml:space="preserve"> humà.</w:t>
      </w:r>
    </w:p>
    <w:p w:rsidR="000F23BE" w:rsidRPr="005D6DAE" w:rsidRDefault="000F23BE" w:rsidP="000F23BE">
      <w:pPr>
        <w:numPr>
          <w:ilvl w:val="0"/>
          <w:numId w:val="2"/>
        </w:numPr>
        <w:tabs>
          <w:tab w:val="clear" w:pos="226"/>
          <w:tab w:val="left" w:pos="216"/>
        </w:tabs>
        <w:spacing w:before="120" w:after="120" w:line="240" w:lineRule="auto"/>
        <w:ind w:left="215" w:firstLine="0"/>
        <w:textAlignment w:val="baseline"/>
        <w:rPr>
          <w:rStyle w:val="Fuentedeprrafopredeter1"/>
          <w:b/>
          <w:bCs/>
          <w:lang w:val="ca-ES"/>
        </w:rPr>
      </w:pPr>
      <w:r w:rsidRPr="005D6DAE">
        <w:rPr>
          <w:rStyle w:val="Fuentedeprrafopredeter1"/>
          <w:rFonts w:ascii="Noto Sans" w:hAnsi="Noto Sans" w:cs="Noto Sans"/>
          <w:b/>
          <w:bCs/>
          <w:sz w:val="22"/>
          <w:lang w:val="ca-ES"/>
        </w:rPr>
        <w:t>Quadern de recollida de dades</w:t>
      </w:r>
    </w:p>
    <w:p w:rsidR="000F23BE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Style w:val="Fuentedeprrafopredeter1"/>
          <w:bCs/>
          <w:color w:val="2E74B5" w:themeColor="accent1" w:themeShade="BF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En aquest document es detallen les variables que s'han de recollir per dur a terme l'estudi. Es recorda que no s'han de recollir variables que permetin </w:t>
      </w:r>
      <w:r w:rsidR="0079568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reidentificar-ne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els participants, i </w:t>
      </w:r>
      <w:r w:rsidR="0079568B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cal </w:t>
      </w: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 xml:space="preserve">reiterar la recomanació de recollir la data de naixement </w:t>
      </w:r>
      <w:bookmarkStart w:id="2" w:name="_GoBack"/>
      <w:bookmarkEnd w:id="2"/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en format mes/any o l'edat.</w:t>
      </w:r>
    </w:p>
    <w:p w:rsidR="007C5D16" w:rsidRPr="005D6DAE" w:rsidRDefault="000F23BE" w:rsidP="000F23BE">
      <w:pPr>
        <w:tabs>
          <w:tab w:val="left" w:pos="216"/>
        </w:tabs>
        <w:spacing w:before="120" w:after="120" w:line="240" w:lineRule="auto"/>
        <w:ind w:left="709"/>
        <w:rPr>
          <w:rFonts w:ascii="Noto Sans" w:hAnsi="Noto Sans" w:cs="Noto Sans"/>
          <w:bCs/>
          <w:color w:val="2E74B5" w:themeColor="accent1" w:themeShade="BF"/>
          <w:sz w:val="22"/>
          <w:lang w:val="ca-ES"/>
        </w:rPr>
      </w:pPr>
      <w:r w:rsidRPr="005D6DAE">
        <w:rPr>
          <w:rStyle w:val="Fuentedeprrafopredeter1"/>
          <w:rFonts w:ascii="Noto Sans" w:hAnsi="Noto Sans" w:cs="Noto Sans"/>
          <w:bCs/>
          <w:color w:val="2E74B5" w:themeColor="accent1" w:themeShade="BF"/>
          <w:sz w:val="22"/>
          <w:lang w:val="ca-ES"/>
        </w:rPr>
        <w:t>És preferible aportar-ho com a document annex al protocol.</w:t>
      </w:r>
    </w:p>
    <w:sectPr w:rsidR="007C5D16" w:rsidRPr="005D6D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3C4DCE"/>
    <w:multiLevelType w:val="multilevel"/>
    <w:tmpl w:val="60F87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trike w:val="0"/>
        <w:dstrike w:val="0"/>
        <w:sz w:val="21"/>
        <w:szCs w:val="21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trike w:val="0"/>
        <w:dstrike w:val="0"/>
        <w:sz w:val="21"/>
        <w:szCs w:val="21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trike w:val="0"/>
        <w:dstrike w:val="0"/>
        <w:sz w:val="21"/>
        <w:szCs w:val="21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45116E03"/>
    <w:multiLevelType w:val="multilevel"/>
    <w:tmpl w:val="63F40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000000"/>
        <w:kern w:val="2"/>
        <w:sz w:val="21"/>
        <w:szCs w:val="21"/>
        <w:lang w:val="gl-ES" w:eastAsia="zh-CN" w:bidi="hi-IN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color w:val="000000"/>
        <w:kern w:val="2"/>
        <w:sz w:val="21"/>
        <w:szCs w:val="21"/>
        <w:lang w:val="gl-ES" w:eastAsia="zh-CN" w:bidi="hi-IN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color w:val="000000"/>
        <w:kern w:val="2"/>
        <w:sz w:val="21"/>
        <w:szCs w:val="21"/>
        <w:lang w:val="gl-ES" w:eastAsia="zh-CN" w:bidi="hi-IN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5FD23531"/>
    <w:multiLevelType w:val="multilevel"/>
    <w:tmpl w:val="A282084C"/>
    <w:lvl w:ilvl="0">
      <w:start w:val="1"/>
      <w:numFmt w:val="bullet"/>
      <w:lvlText w:val=""/>
      <w:lvlJc w:val="left"/>
      <w:pPr>
        <w:tabs>
          <w:tab w:val="num" w:pos="936"/>
        </w:tabs>
        <w:ind w:left="93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1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2">
      <w:start w:val="1"/>
      <w:numFmt w:val="bullet"/>
      <w:lvlText w:val=""/>
      <w:lvlJc w:val="left"/>
      <w:pPr>
        <w:tabs>
          <w:tab w:val="num" w:pos="1656"/>
        </w:tabs>
        <w:ind w:left="165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3">
      <w:start w:val="1"/>
      <w:numFmt w:val="bullet"/>
      <w:lvlText w:val=""/>
      <w:lvlJc w:val="left"/>
      <w:pPr>
        <w:tabs>
          <w:tab w:val="num" w:pos="2016"/>
        </w:tabs>
        <w:ind w:left="201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4">
      <w:start w:val="1"/>
      <w:numFmt w:val="bullet"/>
      <w:lvlText w:val=""/>
      <w:lvlJc w:val="left"/>
      <w:pPr>
        <w:tabs>
          <w:tab w:val="num" w:pos="2376"/>
        </w:tabs>
        <w:ind w:left="237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5">
      <w:start w:val="1"/>
      <w:numFmt w:val="bullet"/>
      <w:lvlText w:val=""/>
      <w:lvlJc w:val="left"/>
      <w:pPr>
        <w:tabs>
          <w:tab w:val="num" w:pos="2736"/>
        </w:tabs>
        <w:ind w:left="2736" w:hanging="360"/>
      </w:pPr>
      <w:rPr>
        <w:rFonts w:ascii="Symbol" w:hAnsi="Symbol" w:cs="Symbol" w:hint="default"/>
        <w:color w:val="auto"/>
        <w:kern w:val="2"/>
        <w:sz w:val="22"/>
        <w:szCs w:val="22"/>
        <w:lang w:val="es-ES" w:eastAsia="zh-CN" w:bidi="hi-IN"/>
      </w:rPr>
    </w:lvl>
    <w:lvl w:ilvl="6">
      <w:start w:val="1"/>
      <w:numFmt w:val="bullet"/>
      <w:lvlText w:val=""/>
      <w:lvlJc w:val="left"/>
      <w:pPr>
        <w:tabs>
          <w:tab w:val="num" w:pos="3096"/>
        </w:tabs>
        <w:ind w:left="309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7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  <w:lvl w:ilvl="8">
      <w:start w:val="1"/>
      <w:numFmt w:val="bullet"/>
      <w:lvlText w:val=""/>
      <w:lvlJc w:val="left"/>
      <w:pPr>
        <w:tabs>
          <w:tab w:val="num" w:pos="3816"/>
        </w:tabs>
        <w:ind w:left="3816" w:hanging="360"/>
      </w:pPr>
      <w:rPr>
        <w:rFonts w:ascii="Symbol" w:hAnsi="Symbol" w:cs="Symbol" w:hint="default"/>
        <w:kern w:val="2"/>
        <w:sz w:val="21"/>
        <w:szCs w:val="21"/>
        <w:lang w:val="es-ES" w:eastAsia="zh-CN" w:bidi="hi-IN"/>
      </w:rPr>
    </w:lvl>
  </w:abstractNum>
  <w:abstractNum w:abstractNumId="3" w15:restartNumberingAfterBreak="0">
    <w:nsid w:val="68F42F7B"/>
    <w:multiLevelType w:val="multilevel"/>
    <w:tmpl w:val="6C928364"/>
    <w:lvl w:ilvl="0">
      <w:start w:val="1"/>
      <w:numFmt w:val="bullet"/>
      <w:lvlText w:val=""/>
      <w:lvlJc w:val="left"/>
      <w:pPr>
        <w:tabs>
          <w:tab w:val="num" w:pos="0"/>
        </w:tabs>
        <w:ind w:left="213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D5E7453"/>
    <w:multiLevelType w:val="multilevel"/>
    <w:tmpl w:val="AC38917C"/>
    <w:lvl w:ilvl="0">
      <w:start w:val="1"/>
      <w:numFmt w:val="decimal"/>
      <w:lvlText w:val="%1."/>
      <w:lvlJc w:val="left"/>
      <w:pPr>
        <w:tabs>
          <w:tab w:val="num" w:pos="226"/>
        </w:tabs>
        <w:ind w:left="502" w:hanging="360"/>
      </w:pPr>
      <w:rPr>
        <w:rFonts w:ascii="Noto Sans" w:hAnsi="Noto Sans" w:cs="Noto Sans"/>
        <w:b/>
        <w:bCs/>
        <w:color w:val="auto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767"/>
        </w:tabs>
        <w:ind w:left="1211" w:hanging="360"/>
      </w:pPr>
      <w:rPr>
        <w:rFonts w:ascii="Noto Sans" w:hAnsi="Noto Sans" w:cs="Noto Sans"/>
        <w:bCs/>
        <w:i w:val="0"/>
        <w:color w:val="000000"/>
        <w:sz w:val="22"/>
        <w:szCs w:val="22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64" w:hanging="360"/>
      </w:pPr>
      <w:rPr>
        <w:rFonts w:ascii="Symbol" w:hAnsi="Symbol" w:cs="Symbol" w:hint="default"/>
        <w:color w:val="2A6099"/>
        <w:sz w:val="21"/>
        <w:szCs w:val="21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84" w:hanging="36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604" w:hanging="36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324" w:hanging="36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044" w:hanging="36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764" w:hanging="36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84" w:hanging="36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3BE"/>
    <w:rsid w:val="00021278"/>
    <w:rsid w:val="000F23BE"/>
    <w:rsid w:val="002B78B7"/>
    <w:rsid w:val="003A64D6"/>
    <w:rsid w:val="003B53C3"/>
    <w:rsid w:val="00580264"/>
    <w:rsid w:val="005B0C77"/>
    <w:rsid w:val="005D6DAE"/>
    <w:rsid w:val="0062331B"/>
    <w:rsid w:val="007743C0"/>
    <w:rsid w:val="0079568B"/>
    <w:rsid w:val="007A0D48"/>
    <w:rsid w:val="007C5D16"/>
    <w:rsid w:val="00B77F40"/>
    <w:rsid w:val="00DE6324"/>
    <w:rsid w:val="00EC74F4"/>
    <w:rsid w:val="00F5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51C4D"/>
  <w15:chartTrackingRefBased/>
  <w15:docId w15:val="{53B401C5-A081-4EF6-B6A7-6B2B1BC26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23BE"/>
    <w:pPr>
      <w:suppressAutoHyphens/>
      <w:spacing w:after="200" w:line="276" w:lineRule="auto"/>
    </w:pPr>
    <w:rPr>
      <w:rFonts w:asciiTheme="majorHAnsi" w:eastAsiaTheme="minorEastAsia" w:hAnsiTheme="majorHAnsi"/>
      <w:sz w:val="24"/>
    </w:rPr>
  </w:style>
  <w:style w:type="paragraph" w:styleId="Ttulo2">
    <w:name w:val="heading 2"/>
    <w:next w:val="Normal"/>
    <w:link w:val="Ttulo2Car"/>
    <w:uiPriority w:val="9"/>
    <w:unhideWhenUsed/>
    <w:qFormat/>
    <w:rsid w:val="000F23BE"/>
    <w:pPr>
      <w:keepNext/>
      <w:keepLines/>
      <w:suppressAutoHyphens/>
      <w:spacing w:before="200" w:after="240" w:line="276" w:lineRule="auto"/>
      <w:jc w:val="center"/>
      <w:outlineLvl w:val="1"/>
    </w:pPr>
    <w:rPr>
      <w:rFonts w:ascii="Noto Sans" w:eastAsiaTheme="majorEastAsia" w:hAnsi="Noto Sans" w:cstheme="majorBidi"/>
      <w:b/>
      <w:bCs/>
      <w:color w:val="2E74B5" w:themeColor="accent1" w:themeShade="BF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qFormat/>
    <w:rsid w:val="000F23BE"/>
    <w:rPr>
      <w:rFonts w:ascii="Noto Sans" w:eastAsiaTheme="majorEastAsia" w:hAnsi="Noto Sans" w:cstheme="majorBidi"/>
      <w:b/>
      <w:bCs/>
      <w:color w:val="2E74B5" w:themeColor="accent1" w:themeShade="BF"/>
      <w:szCs w:val="26"/>
    </w:rPr>
  </w:style>
  <w:style w:type="character" w:customStyle="1" w:styleId="EnlladInternet">
    <w:name w:val="Enllaç d'Internet"/>
    <w:basedOn w:val="Fuentedeprrafopredeter"/>
    <w:uiPriority w:val="99"/>
    <w:unhideWhenUsed/>
    <w:rsid w:val="000F23BE"/>
    <w:rPr>
      <w:color w:val="0000FF"/>
      <w:u w:val="single"/>
    </w:rPr>
  </w:style>
  <w:style w:type="character" w:customStyle="1" w:styleId="Fuentedeprrafopredeter1">
    <w:name w:val="Fuente de párrafo predeter.1"/>
    <w:qFormat/>
    <w:rsid w:val="000F23BE"/>
  </w:style>
  <w:style w:type="paragraph" w:styleId="Prrafodelista">
    <w:name w:val="List Paragraph"/>
    <w:basedOn w:val="Normal"/>
    <w:uiPriority w:val="34"/>
    <w:qFormat/>
    <w:rsid w:val="000F23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A24RK54CKEU4-631955418-95301</_dlc_DocId>
    <_dlc_DocIdUrl xmlns="6e58257c-42e2-4c7c-9e10-712e03bf7e7f">
      <Url>https://caib.sharepoint.com/sites/ARXIUS-PORTALSALUT/_layouts/15/DocIdRedir.aspx?ID=A24RK54CKEU4-631955418-95301</Url>
      <Description>A24RK54CKEU4-631955418-95301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BCBF7E-F021-40FE-B3BA-323A1B1481F8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2.xml><?xml version="1.0" encoding="utf-8"?>
<ds:datastoreItem xmlns:ds="http://schemas.openxmlformats.org/officeDocument/2006/customXml" ds:itemID="{1569ABC4-798A-415D-A3DE-7074C4C9B8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99964B-0980-4B12-8803-DDBCD760382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CE93FE4-4598-49CC-B61E-F3B5ADBCCC0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8</Pages>
  <Words>2280</Words>
  <Characters>12997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Cifre Gual</dc:creator>
  <cp:keywords/>
  <dc:description/>
  <cp:lastModifiedBy>Magdalena Prohens Colom</cp:lastModifiedBy>
  <cp:revision>8</cp:revision>
  <dcterms:created xsi:type="dcterms:W3CDTF">2023-11-09T10:22:00Z</dcterms:created>
  <dcterms:modified xsi:type="dcterms:W3CDTF">2025-10-31T14:30:00Z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84f21538-2755-47ef-be0b-a7e2dd6ecc7c</vt:lpwstr>
  </property>
  <property fmtid="{D5CDD505-2E9C-101B-9397-08002B2CF9AE}" pid="4" name="MediaServiceImageTags">
    <vt:lpwstr/>
  </property>
</Properties>
</file>